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87B42" w14:textId="77777777" w:rsidR="00F7090E" w:rsidRDefault="002B1F9A" w:rsidP="00F7090E">
      <w:pPr>
        <w:pStyle w:val="ListParagraph"/>
        <w:spacing w:after="240"/>
        <w:ind w:left="0"/>
        <w:jc w:val="both"/>
        <w:rPr>
          <w:noProof/>
        </w:rPr>
      </w:pPr>
      <w:r>
        <w:rPr>
          <w:noProof/>
        </w:rPr>
        <w:drawing>
          <wp:inline distT="0" distB="0" distL="0" distR="0" wp14:anchorId="3F97F8A5" wp14:editId="4DA3BBB7">
            <wp:extent cx="6592366" cy="2873521"/>
            <wp:effectExtent l="95250" t="76200" r="94615" b="117475"/>
            <wp:docPr id="3" name="Picture 3" descr="Yosemite Community College District Board of Trustees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Yosemite Community College District Board of Trustees posing for a phot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338" t="14210" r="16946" b="39558"/>
                    <a:stretch/>
                  </pic:blipFill>
                  <pic:spPr bwMode="auto">
                    <a:xfrm>
                      <a:off x="0" y="0"/>
                      <a:ext cx="6611471" cy="2881849"/>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7EF75DF" w14:textId="77777777" w:rsidR="002B1F9A" w:rsidRPr="002B1F9A" w:rsidRDefault="002B1F9A" w:rsidP="002B1F9A">
      <w:pPr>
        <w:pStyle w:val="NoSpacing"/>
        <w:jc w:val="center"/>
        <w:rPr>
          <w:b/>
          <w:sz w:val="48"/>
        </w:rPr>
      </w:pPr>
      <w:r w:rsidRPr="002B1F9A">
        <w:rPr>
          <w:b/>
          <w:sz w:val="48"/>
        </w:rPr>
        <w:t>Board Meeting Highlights</w:t>
      </w:r>
    </w:p>
    <w:p w14:paraId="010E93B5" w14:textId="77777777" w:rsidR="00500D1C" w:rsidRDefault="00500D1C" w:rsidP="00500D1C">
      <w:pPr>
        <w:pStyle w:val="NoSpacing"/>
        <w:jc w:val="center"/>
        <w:rPr>
          <w:b/>
          <w:sz w:val="36"/>
        </w:rPr>
      </w:pPr>
      <w:r>
        <w:rPr>
          <w:b/>
          <w:sz w:val="36"/>
        </w:rPr>
        <w:t>September 11</w:t>
      </w:r>
      <w:r w:rsidRPr="002B1F9A">
        <w:rPr>
          <w:b/>
          <w:sz w:val="36"/>
        </w:rPr>
        <w:t xml:space="preserve">, 2024 </w:t>
      </w:r>
    </w:p>
    <w:p w14:paraId="274527A6" w14:textId="77777777" w:rsidR="00500D1C" w:rsidRPr="002B1F9A" w:rsidRDefault="00500D1C" w:rsidP="00500D1C">
      <w:pPr>
        <w:pStyle w:val="NoSpacing"/>
        <w:jc w:val="center"/>
        <w:rPr>
          <w:b/>
          <w:sz w:val="36"/>
        </w:rPr>
      </w:pPr>
      <w:r w:rsidRPr="002B1F9A">
        <w:rPr>
          <w:b/>
          <w:sz w:val="36"/>
        </w:rPr>
        <w:t>Regular Board Meeting</w:t>
      </w:r>
    </w:p>
    <w:p w14:paraId="230EDB2E" w14:textId="77777777" w:rsidR="00500D1C" w:rsidRDefault="00500D1C" w:rsidP="00500D1C">
      <w:pPr>
        <w:pStyle w:val="ListParagraph"/>
        <w:spacing w:after="240"/>
        <w:ind w:left="0"/>
        <w:jc w:val="both"/>
        <w:rPr>
          <w:rFonts w:ascii="Calibri" w:hAnsi="Calibri" w:cs="Calibri"/>
          <w:b/>
          <w:bCs/>
          <w:color w:val="000000"/>
          <w:sz w:val="22"/>
          <w:szCs w:val="22"/>
          <w:u w:val="single"/>
        </w:rPr>
      </w:pPr>
      <w:r>
        <w:rPr>
          <w:rFonts w:ascii="Calibri" w:hAnsi="Calibri" w:cs="Calibri"/>
          <w:b/>
          <w:bCs/>
          <w:color w:val="000000"/>
          <w:sz w:val="22"/>
          <w:szCs w:val="22"/>
          <w:u w:val="single"/>
        </w:rPr>
        <w:br/>
      </w:r>
    </w:p>
    <w:p w14:paraId="0BFB4AD2" w14:textId="77777777" w:rsidR="00500D1C" w:rsidRPr="00500D1C" w:rsidRDefault="00500D1C" w:rsidP="00500D1C">
      <w:pPr>
        <w:pStyle w:val="ListParagraph"/>
        <w:framePr w:hSpace="180" w:wrap="around" w:vAnchor="text" w:hAnchor="text"/>
        <w:spacing w:after="240"/>
        <w:ind w:left="0"/>
        <w:jc w:val="both"/>
        <w:rPr>
          <w:rFonts w:ascii="Calibri" w:hAnsi="Calibri" w:cs="Calibri"/>
          <w:b/>
          <w:bCs/>
          <w:color w:val="000000"/>
          <w:sz w:val="22"/>
          <w:szCs w:val="22"/>
        </w:rPr>
      </w:pPr>
      <w:r w:rsidRPr="00500D1C">
        <w:rPr>
          <w:rFonts w:ascii="Calibri" w:hAnsi="Calibri" w:cs="Calibri"/>
          <w:b/>
          <w:bCs/>
          <w:color w:val="000000"/>
          <w:sz w:val="22"/>
          <w:szCs w:val="22"/>
        </w:rPr>
        <w:t>Report Out from Closed Session</w:t>
      </w:r>
    </w:p>
    <w:p w14:paraId="4272009D" w14:textId="77777777" w:rsidR="00500D1C" w:rsidRPr="00500D1C" w:rsidRDefault="00500D1C" w:rsidP="00500D1C">
      <w:pPr>
        <w:pStyle w:val="ListParagraph"/>
        <w:framePr w:hSpace="180" w:wrap="around" w:vAnchor="text" w:hAnchor="text"/>
        <w:spacing w:after="240"/>
        <w:ind w:left="0"/>
        <w:jc w:val="both"/>
        <w:rPr>
          <w:rFonts w:ascii="Calibri" w:hAnsi="Calibri" w:cs="Calibri"/>
          <w:color w:val="000000"/>
          <w:sz w:val="22"/>
          <w:szCs w:val="22"/>
        </w:rPr>
      </w:pPr>
      <w:r w:rsidRPr="00500D1C">
        <w:rPr>
          <w:rFonts w:ascii="Calibri" w:hAnsi="Calibri" w:cs="Calibri"/>
          <w:color w:val="000000"/>
          <w:sz w:val="22"/>
          <w:szCs w:val="22"/>
        </w:rPr>
        <w:t>There was no report out from Closed Session.</w:t>
      </w:r>
    </w:p>
    <w:p w14:paraId="2A8E7093" w14:textId="77777777" w:rsidR="00500D1C" w:rsidRPr="00500D1C" w:rsidRDefault="00500D1C" w:rsidP="00500D1C">
      <w:pPr>
        <w:pStyle w:val="ListParagraph"/>
        <w:spacing w:after="240"/>
        <w:ind w:left="0"/>
        <w:jc w:val="both"/>
        <w:rPr>
          <w:rFonts w:asciiTheme="minorHAnsi" w:hAnsiTheme="minorHAnsi" w:cstheme="minorHAnsi"/>
          <w:b/>
          <w:bCs/>
          <w:color w:val="000000"/>
          <w:sz w:val="22"/>
          <w:szCs w:val="22"/>
        </w:rPr>
      </w:pPr>
      <w:r w:rsidRPr="00500D1C">
        <w:rPr>
          <w:rFonts w:asciiTheme="minorHAnsi" w:hAnsiTheme="minorHAnsi" w:cstheme="minorHAnsi"/>
          <w:b/>
          <w:bCs/>
          <w:color w:val="000000"/>
          <w:sz w:val="22"/>
          <w:szCs w:val="22"/>
        </w:rPr>
        <w:t>Board Committee Report: Board Finance Committee Report</w:t>
      </w:r>
    </w:p>
    <w:p w14:paraId="358177FE" w14:textId="77777777" w:rsidR="00500D1C" w:rsidRPr="00500D1C" w:rsidRDefault="00500D1C" w:rsidP="00500D1C">
      <w:pPr>
        <w:pStyle w:val="ListParagraph"/>
        <w:spacing w:after="240"/>
        <w:ind w:left="0"/>
        <w:jc w:val="both"/>
        <w:rPr>
          <w:rFonts w:asciiTheme="minorHAnsi" w:hAnsiTheme="minorHAnsi" w:cstheme="minorHAnsi"/>
          <w:color w:val="000000"/>
          <w:sz w:val="22"/>
          <w:szCs w:val="22"/>
        </w:rPr>
      </w:pPr>
      <w:r w:rsidRPr="00500D1C">
        <w:rPr>
          <w:rFonts w:asciiTheme="minorHAnsi" w:hAnsiTheme="minorHAnsi" w:cstheme="minorHAnsi"/>
          <w:color w:val="000000"/>
          <w:sz w:val="22"/>
          <w:szCs w:val="22"/>
        </w:rPr>
        <w:t>Trustee Darin Gharat provided the Board of Trustees with an update from the Board Finance Committee.</w:t>
      </w:r>
    </w:p>
    <w:p w14:paraId="42E514C7" w14:textId="77777777" w:rsidR="00500D1C" w:rsidRPr="00500D1C" w:rsidRDefault="00500D1C" w:rsidP="00500D1C">
      <w:pPr>
        <w:pStyle w:val="ListParagraph"/>
        <w:spacing w:after="240"/>
        <w:ind w:left="0"/>
        <w:jc w:val="both"/>
        <w:rPr>
          <w:rFonts w:asciiTheme="minorHAnsi" w:hAnsiTheme="minorHAnsi" w:cstheme="minorHAnsi"/>
          <w:b/>
          <w:bCs/>
          <w:color w:val="000000"/>
          <w:sz w:val="22"/>
          <w:szCs w:val="22"/>
        </w:rPr>
      </w:pPr>
      <w:r w:rsidRPr="00500D1C">
        <w:rPr>
          <w:rFonts w:asciiTheme="minorHAnsi" w:hAnsiTheme="minorHAnsi" w:cstheme="minorHAnsi"/>
          <w:b/>
          <w:bCs/>
          <w:color w:val="000000"/>
          <w:sz w:val="22"/>
          <w:szCs w:val="22"/>
        </w:rPr>
        <w:t>Board Committee Report: Columbia College Foundation Report</w:t>
      </w:r>
    </w:p>
    <w:p w14:paraId="695AF766" w14:textId="77777777" w:rsidR="00500D1C" w:rsidRPr="00500D1C" w:rsidRDefault="00500D1C" w:rsidP="00500D1C">
      <w:pPr>
        <w:pStyle w:val="ListParagraph"/>
        <w:spacing w:after="240"/>
        <w:ind w:left="0"/>
        <w:jc w:val="both"/>
        <w:rPr>
          <w:rFonts w:asciiTheme="minorHAnsi" w:hAnsiTheme="minorHAnsi" w:cstheme="minorHAnsi"/>
          <w:color w:val="000000"/>
          <w:sz w:val="22"/>
          <w:szCs w:val="22"/>
        </w:rPr>
      </w:pPr>
      <w:r w:rsidRPr="00500D1C">
        <w:rPr>
          <w:rFonts w:asciiTheme="minorHAnsi" w:hAnsiTheme="minorHAnsi" w:cstheme="minorHAnsi"/>
          <w:color w:val="000000"/>
          <w:sz w:val="22"/>
          <w:szCs w:val="22"/>
        </w:rPr>
        <w:t>Trustee Don Davis provided the Board of Trustees with an update from the Columbia College Foundation.</w:t>
      </w:r>
    </w:p>
    <w:p w14:paraId="61D1ED7A" w14:textId="77777777" w:rsidR="00500D1C" w:rsidRPr="00500D1C" w:rsidRDefault="00500D1C" w:rsidP="00500D1C">
      <w:pPr>
        <w:pStyle w:val="ListParagraph"/>
        <w:spacing w:after="240"/>
        <w:ind w:left="0"/>
        <w:jc w:val="both"/>
        <w:rPr>
          <w:rFonts w:asciiTheme="minorHAnsi" w:hAnsiTheme="minorHAnsi" w:cstheme="minorHAnsi"/>
          <w:b/>
          <w:bCs/>
          <w:color w:val="000000"/>
          <w:sz w:val="22"/>
          <w:szCs w:val="22"/>
        </w:rPr>
      </w:pPr>
      <w:r w:rsidRPr="00500D1C">
        <w:rPr>
          <w:rFonts w:asciiTheme="minorHAnsi" w:hAnsiTheme="minorHAnsi" w:cstheme="minorHAnsi"/>
          <w:b/>
          <w:bCs/>
          <w:color w:val="000000"/>
          <w:sz w:val="22"/>
          <w:szCs w:val="22"/>
        </w:rPr>
        <w:t>Board Committee Report: Association of Stanislaus County School Boards Report</w:t>
      </w:r>
    </w:p>
    <w:p w14:paraId="4D9050F7" w14:textId="77777777" w:rsidR="00500D1C" w:rsidRPr="00500D1C" w:rsidRDefault="00500D1C" w:rsidP="00500D1C">
      <w:pPr>
        <w:pStyle w:val="ListParagraph"/>
        <w:spacing w:after="240"/>
        <w:ind w:left="0"/>
        <w:jc w:val="both"/>
        <w:rPr>
          <w:rFonts w:asciiTheme="minorHAnsi" w:hAnsiTheme="minorHAnsi" w:cstheme="minorHAnsi"/>
          <w:color w:val="000000"/>
          <w:sz w:val="22"/>
          <w:szCs w:val="22"/>
        </w:rPr>
      </w:pPr>
      <w:r w:rsidRPr="00500D1C">
        <w:rPr>
          <w:rFonts w:asciiTheme="minorHAnsi" w:hAnsiTheme="minorHAnsi" w:cstheme="minorHAnsi"/>
          <w:color w:val="000000"/>
          <w:sz w:val="22"/>
          <w:szCs w:val="22"/>
        </w:rPr>
        <w:t>Trustee Don Davis provided the Board of Trustees with an update from the Association of Stanislaus County School Boards.</w:t>
      </w:r>
    </w:p>
    <w:p w14:paraId="347EDFEF" w14:textId="77777777" w:rsidR="00500D1C" w:rsidRPr="00500D1C" w:rsidRDefault="00500D1C" w:rsidP="00500D1C">
      <w:pPr>
        <w:pStyle w:val="ListParagraph"/>
        <w:spacing w:after="240"/>
        <w:ind w:left="0"/>
        <w:jc w:val="both"/>
        <w:rPr>
          <w:rFonts w:asciiTheme="minorHAnsi" w:hAnsiTheme="minorHAnsi" w:cstheme="minorHAnsi"/>
          <w:b/>
          <w:bCs/>
          <w:color w:val="000000"/>
          <w:sz w:val="22"/>
          <w:szCs w:val="22"/>
        </w:rPr>
      </w:pPr>
      <w:r w:rsidRPr="00500D1C">
        <w:rPr>
          <w:rFonts w:asciiTheme="minorHAnsi" w:hAnsiTheme="minorHAnsi" w:cstheme="minorHAnsi"/>
          <w:b/>
          <w:bCs/>
          <w:color w:val="000000"/>
          <w:sz w:val="22"/>
          <w:szCs w:val="22"/>
        </w:rPr>
        <w:t>Presentation: Modesto Junior College Communication Studies</w:t>
      </w:r>
    </w:p>
    <w:p w14:paraId="0261A341" w14:textId="77777777" w:rsidR="00500D1C" w:rsidRPr="00500D1C" w:rsidRDefault="00500D1C" w:rsidP="00500D1C">
      <w:pPr>
        <w:pStyle w:val="ListParagraph"/>
        <w:spacing w:after="240"/>
        <w:ind w:left="0"/>
        <w:rPr>
          <w:rFonts w:asciiTheme="minorHAnsi" w:hAnsiTheme="minorHAnsi" w:cstheme="minorHAnsi"/>
          <w:b/>
          <w:bCs/>
          <w:color w:val="000000"/>
          <w:sz w:val="22"/>
          <w:szCs w:val="22"/>
        </w:rPr>
      </w:pPr>
      <w:proofErr w:type="spellStart"/>
      <w:r w:rsidRPr="00500D1C">
        <w:rPr>
          <w:rFonts w:asciiTheme="minorHAnsi" w:hAnsiTheme="minorHAnsi" w:cstheme="minorHAnsi"/>
          <w:sz w:val="22"/>
          <w:szCs w:val="22"/>
        </w:rPr>
        <w:t>Taureanna</w:t>
      </w:r>
      <w:proofErr w:type="spellEnd"/>
      <w:r w:rsidRPr="00500D1C">
        <w:rPr>
          <w:rFonts w:asciiTheme="minorHAnsi" w:hAnsiTheme="minorHAnsi" w:cstheme="minorHAnsi"/>
          <w:sz w:val="22"/>
          <w:szCs w:val="22"/>
        </w:rPr>
        <w:t xml:space="preserve"> </w:t>
      </w:r>
      <w:proofErr w:type="spellStart"/>
      <w:r w:rsidRPr="00500D1C">
        <w:rPr>
          <w:rFonts w:asciiTheme="minorHAnsi" w:hAnsiTheme="minorHAnsi" w:cstheme="minorHAnsi"/>
          <w:sz w:val="22"/>
          <w:szCs w:val="22"/>
        </w:rPr>
        <w:t>Shimp</w:t>
      </w:r>
      <w:proofErr w:type="spellEnd"/>
      <w:r w:rsidRPr="00500D1C">
        <w:rPr>
          <w:rFonts w:asciiTheme="minorHAnsi" w:hAnsiTheme="minorHAnsi" w:cstheme="minorHAnsi"/>
          <w:sz w:val="22"/>
          <w:szCs w:val="22"/>
        </w:rPr>
        <w:t>, MJC Professor of Communication Studies, and Eve Dowdell, MJC Student, provided the Board of Trustees with highlights of the Speech and Debate team’s recent successes, their contributions to the college community, and benefits of participation.</w:t>
      </w:r>
    </w:p>
    <w:p w14:paraId="76C09667" w14:textId="77777777" w:rsidR="00500D1C" w:rsidRPr="00500D1C" w:rsidRDefault="00500D1C" w:rsidP="00500D1C">
      <w:pPr>
        <w:pStyle w:val="ListParagraph"/>
        <w:spacing w:after="240"/>
        <w:ind w:left="0"/>
        <w:rPr>
          <w:rFonts w:ascii="Calibri" w:hAnsi="Calibri" w:cs="Calibri"/>
          <w:b/>
          <w:bCs/>
          <w:color w:val="000000"/>
          <w:sz w:val="22"/>
          <w:szCs w:val="22"/>
        </w:rPr>
      </w:pPr>
    </w:p>
    <w:p w14:paraId="5556EA8D" w14:textId="77777777" w:rsidR="00500D1C" w:rsidRPr="00500D1C" w:rsidRDefault="00500D1C" w:rsidP="00500D1C">
      <w:pPr>
        <w:pStyle w:val="ListParagraph"/>
        <w:spacing w:after="240"/>
        <w:ind w:left="0"/>
        <w:rPr>
          <w:rFonts w:ascii="Calibri" w:hAnsi="Calibri" w:cs="Calibri"/>
          <w:b/>
          <w:bCs/>
          <w:color w:val="000000"/>
          <w:sz w:val="22"/>
          <w:szCs w:val="22"/>
        </w:rPr>
      </w:pPr>
    </w:p>
    <w:p w14:paraId="5E0FA5B8" w14:textId="77777777" w:rsidR="00500D1C" w:rsidRPr="00500D1C" w:rsidRDefault="00500D1C" w:rsidP="00500D1C">
      <w:pPr>
        <w:pStyle w:val="ListParagraph"/>
        <w:spacing w:after="240"/>
        <w:ind w:left="0"/>
        <w:rPr>
          <w:rFonts w:ascii="Calibri" w:hAnsi="Calibri" w:cs="Calibri"/>
          <w:b/>
          <w:bCs/>
          <w:color w:val="000000"/>
          <w:sz w:val="22"/>
          <w:szCs w:val="22"/>
        </w:rPr>
      </w:pPr>
    </w:p>
    <w:p w14:paraId="19555DD6" w14:textId="77777777" w:rsidR="00500D1C" w:rsidRPr="00500D1C" w:rsidRDefault="00500D1C" w:rsidP="00500D1C">
      <w:pPr>
        <w:pStyle w:val="ListParagraph"/>
        <w:spacing w:after="240"/>
        <w:ind w:left="0" w:right="219"/>
        <w:jc w:val="both"/>
        <w:rPr>
          <w:rFonts w:ascii="Calibri" w:hAnsi="Calibri" w:cs="Calibri"/>
          <w:b/>
          <w:bCs/>
          <w:color w:val="000000"/>
          <w:sz w:val="22"/>
          <w:szCs w:val="22"/>
        </w:rPr>
      </w:pPr>
      <w:r w:rsidRPr="00500D1C">
        <w:rPr>
          <w:rFonts w:ascii="Calibri" w:hAnsi="Calibri" w:cs="Calibri"/>
          <w:b/>
          <w:bCs/>
          <w:color w:val="000000"/>
          <w:sz w:val="22"/>
          <w:szCs w:val="22"/>
        </w:rPr>
        <w:t>Presentation: Modesto Junior College’s 2023-2028 Strategic Plan Progress Report – August 2024 Update</w:t>
      </w:r>
    </w:p>
    <w:p w14:paraId="7AFD93FC" w14:textId="77777777" w:rsidR="00500D1C" w:rsidRPr="00500D1C" w:rsidRDefault="00500D1C" w:rsidP="00500D1C">
      <w:pPr>
        <w:spacing w:after="240"/>
        <w:jc w:val="both"/>
        <w:rPr>
          <w:rFonts w:ascii="Calibri" w:hAnsi="Calibri" w:cs="Calibri"/>
          <w:color w:val="000000"/>
        </w:rPr>
      </w:pPr>
      <w:r w:rsidRPr="00500D1C">
        <w:t xml:space="preserve">Caterina Grossi, MJC Director of College Research and Planning, and Jose Rocha, MJC Dean of Special Programs, provided the Board of Trustees with an update on MJC’s progress toward meeting the goals set out in the College’s Strategic Plan, Educational Master Plan, and Institution-Set Standards, </w:t>
      </w:r>
      <w:r w:rsidRPr="00500D1C">
        <w:rPr>
          <w:color w:val="000000"/>
        </w:rPr>
        <w:t>with an emphasis on equity-related metrics.</w:t>
      </w:r>
    </w:p>
    <w:p w14:paraId="6D23220E" w14:textId="77777777" w:rsidR="00500D1C" w:rsidRPr="00500D1C" w:rsidRDefault="00500D1C" w:rsidP="00500D1C">
      <w:pPr>
        <w:spacing w:after="240"/>
        <w:jc w:val="both"/>
        <w:rPr>
          <w:b/>
          <w:bCs/>
          <w:color w:val="000000"/>
        </w:rPr>
      </w:pPr>
      <w:r w:rsidRPr="00500D1C">
        <w:rPr>
          <w:b/>
          <w:bCs/>
          <w:color w:val="000000"/>
        </w:rPr>
        <w:t>Chancellor Update</w:t>
      </w:r>
    </w:p>
    <w:p w14:paraId="77DE687F" w14:textId="77777777" w:rsidR="00500D1C" w:rsidRPr="00500D1C" w:rsidRDefault="00500D1C" w:rsidP="00500D1C">
      <w:pPr>
        <w:spacing w:after="240"/>
        <w:jc w:val="both"/>
        <w:rPr>
          <w:color w:val="000000"/>
        </w:rPr>
      </w:pPr>
      <w:r w:rsidRPr="00500D1C">
        <w:rPr>
          <w:color w:val="000000"/>
        </w:rPr>
        <w:t>Chancellor Yong invited Dr. Tran and Dr. Sanders to provide the Board of Trustees with an update from their respective colleges.</w:t>
      </w:r>
    </w:p>
    <w:p w14:paraId="2A5BC241" w14:textId="77777777" w:rsidR="00500D1C" w:rsidRPr="00500D1C" w:rsidRDefault="00500D1C" w:rsidP="00500D1C">
      <w:pPr>
        <w:spacing w:after="240"/>
        <w:jc w:val="both"/>
      </w:pPr>
      <w:r w:rsidRPr="00500D1C">
        <w:t>Chancellor Yong provided the Board of Trustees with an update on the following community meetings and events that he attended:</w:t>
      </w:r>
    </w:p>
    <w:p w14:paraId="1D3803AB" w14:textId="77777777" w:rsidR="00500D1C" w:rsidRPr="00500D1C" w:rsidRDefault="00500D1C" w:rsidP="00500D1C">
      <w:pPr>
        <w:pStyle w:val="NoSpacing"/>
        <w:ind w:left="720" w:hanging="360"/>
        <w:rPr>
          <w:color w:val="000000"/>
        </w:rPr>
      </w:pPr>
      <w:r w:rsidRPr="00500D1C">
        <w:rPr>
          <w:color w:val="000000"/>
        </w:rPr>
        <w:t>o   Welcome Reception for CSU Stanislaus President Britt Rios Ellis</w:t>
      </w:r>
    </w:p>
    <w:p w14:paraId="08F1789D" w14:textId="77777777" w:rsidR="00500D1C" w:rsidRPr="00500D1C" w:rsidRDefault="00500D1C" w:rsidP="00500D1C">
      <w:pPr>
        <w:pStyle w:val="ListParagraph"/>
        <w:spacing w:after="240"/>
        <w:ind w:left="0"/>
        <w:jc w:val="both"/>
        <w:rPr>
          <w:rFonts w:ascii="Calibri" w:hAnsi="Calibri" w:cs="Calibri"/>
          <w:color w:val="000000"/>
          <w:sz w:val="22"/>
          <w:szCs w:val="22"/>
        </w:rPr>
      </w:pPr>
      <w:r w:rsidRPr="00500D1C">
        <w:rPr>
          <w:rFonts w:ascii="Calibri" w:hAnsi="Calibri" w:cs="Calibri"/>
          <w:color w:val="000000"/>
          <w:sz w:val="22"/>
          <w:szCs w:val="22"/>
        </w:rPr>
        <w:t>       o</w:t>
      </w:r>
      <w:r w:rsidRPr="00500D1C">
        <w:rPr>
          <w:rFonts w:ascii="Calibri" w:hAnsi="Calibri" w:cs="Calibri"/>
          <w:color w:val="000000"/>
          <w:sz w:val="14"/>
          <w:szCs w:val="14"/>
        </w:rPr>
        <w:t>     </w:t>
      </w:r>
      <w:r w:rsidRPr="00500D1C">
        <w:rPr>
          <w:rFonts w:ascii="Calibri" w:hAnsi="Calibri" w:cs="Calibri"/>
          <w:color w:val="000000"/>
          <w:sz w:val="22"/>
          <w:szCs w:val="22"/>
        </w:rPr>
        <w:t>Modesto Sunrise Rotary Club Meeting</w:t>
      </w:r>
    </w:p>
    <w:p w14:paraId="32ACC912" w14:textId="77777777" w:rsidR="00500D1C" w:rsidRPr="00500D1C" w:rsidRDefault="00500D1C" w:rsidP="00500D1C">
      <w:pPr>
        <w:pStyle w:val="ListParagraph"/>
        <w:spacing w:after="240"/>
        <w:ind w:left="0"/>
        <w:jc w:val="both"/>
        <w:rPr>
          <w:rFonts w:ascii="Calibri" w:hAnsi="Calibri" w:cs="Calibri"/>
          <w:sz w:val="22"/>
          <w:szCs w:val="22"/>
        </w:rPr>
      </w:pPr>
      <w:r w:rsidRPr="00500D1C">
        <w:rPr>
          <w:rFonts w:ascii="Calibri" w:hAnsi="Calibri" w:cs="Calibri"/>
          <w:sz w:val="22"/>
          <w:szCs w:val="22"/>
        </w:rPr>
        <w:t>Chancellor Yong commended both colleges for having a successful start to the semester.  Chancellor also reported that he attended the MJC Full-Time Faculty Orientation, the MJC Part-Time Faculty Orientation, and the MJC Nurse Assistant Summer Cohort Pinning Ceremony.  Finally, Chancellor Yong reminded the Board that MJC’s Parking Lot 108 is offline due to solar panel installation.</w:t>
      </w:r>
    </w:p>
    <w:p w14:paraId="29AA8D8F" w14:textId="77777777" w:rsidR="00500D1C" w:rsidRPr="00500D1C" w:rsidRDefault="00500D1C" w:rsidP="00500D1C">
      <w:pPr>
        <w:pStyle w:val="ListParagraph"/>
        <w:spacing w:after="240"/>
        <w:ind w:left="0"/>
        <w:jc w:val="both"/>
        <w:rPr>
          <w:rFonts w:ascii="Calibri" w:hAnsi="Calibri" w:cs="Calibri"/>
          <w:b/>
          <w:bCs/>
          <w:color w:val="000000"/>
          <w:sz w:val="22"/>
          <w:szCs w:val="22"/>
        </w:rPr>
      </w:pPr>
      <w:r w:rsidRPr="00500D1C">
        <w:rPr>
          <w:rFonts w:ascii="Calibri" w:hAnsi="Calibri" w:cs="Calibri"/>
          <w:b/>
          <w:bCs/>
          <w:color w:val="000000"/>
          <w:sz w:val="22"/>
          <w:szCs w:val="22"/>
        </w:rPr>
        <w:t>YCCD Personnel Transaction</w:t>
      </w:r>
    </w:p>
    <w:p w14:paraId="0F056E82" w14:textId="77777777" w:rsidR="00500D1C" w:rsidRPr="00500D1C" w:rsidRDefault="00500D1C" w:rsidP="00500D1C">
      <w:pPr>
        <w:pStyle w:val="ListParagraph"/>
        <w:spacing w:after="240"/>
        <w:ind w:left="0"/>
        <w:jc w:val="both"/>
        <w:rPr>
          <w:rFonts w:ascii="Calibri" w:hAnsi="Calibri" w:cs="Calibri"/>
          <w:color w:val="000000"/>
          <w:sz w:val="22"/>
          <w:szCs w:val="22"/>
        </w:rPr>
      </w:pPr>
      <w:r w:rsidRPr="00500D1C">
        <w:rPr>
          <w:rFonts w:ascii="Calibri" w:hAnsi="Calibri" w:cs="Calibri"/>
          <w:color w:val="000000"/>
          <w:sz w:val="22"/>
          <w:szCs w:val="22"/>
        </w:rPr>
        <w:t xml:space="preserve">The Board of Trustees acknowledged and commended the following retiree(s) for their years of service to the </w:t>
      </w:r>
      <w:proofErr w:type="gramStart"/>
      <w:r w:rsidRPr="00500D1C">
        <w:rPr>
          <w:rFonts w:ascii="Calibri" w:hAnsi="Calibri" w:cs="Calibri"/>
          <w:color w:val="000000"/>
          <w:sz w:val="22"/>
          <w:szCs w:val="22"/>
        </w:rPr>
        <w:t>District</w:t>
      </w:r>
      <w:proofErr w:type="gramEnd"/>
      <w:r w:rsidRPr="00500D1C">
        <w:rPr>
          <w:rFonts w:ascii="Calibri" w:hAnsi="Calibri" w:cs="Calibri"/>
          <w:color w:val="000000"/>
          <w:sz w:val="22"/>
          <w:szCs w:val="22"/>
        </w:rPr>
        <w:t>:</w:t>
      </w:r>
    </w:p>
    <w:p w14:paraId="5E6D369C" w14:textId="77777777" w:rsidR="00500D1C" w:rsidRPr="00500D1C" w:rsidRDefault="00500D1C" w:rsidP="00500D1C">
      <w:pPr>
        <w:pStyle w:val="ListParagraph"/>
        <w:spacing w:after="240"/>
        <w:ind w:left="0"/>
        <w:rPr>
          <w:rFonts w:ascii="Calibri" w:hAnsi="Calibri" w:cs="Calibri"/>
          <w:color w:val="000000"/>
          <w:sz w:val="22"/>
          <w:szCs w:val="22"/>
        </w:rPr>
      </w:pPr>
      <w:r w:rsidRPr="00500D1C">
        <w:rPr>
          <w:rFonts w:ascii="Calibri" w:hAnsi="Calibri" w:cs="Calibri"/>
          <w:color w:val="000000"/>
          <w:sz w:val="22"/>
          <w:szCs w:val="22"/>
        </w:rPr>
        <w:t>      o</w:t>
      </w:r>
      <w:r w:rsidRPr="00500D1C">
        <w:rPr>
          <w:rFonts w:ascii="Calibri" w:hAnsi="Calibri" w:cs="Calibri"/>
          <w:color w:val="000000"/>
          <w:sz w:val="14"/>
          <w:szCs w:val="14"/>
        </w:rPr>
        <w:t>     </w:t>
      </w:r>
      <w:r w:rsidRPr="00500D1C">
        <w:rPr>
          <w:rFonts w:ascii="Calibri" w:hAnsi="Calibri" w:cs="Calibri"/>
          <w:color w:val="000000"/>
          <w:sz w:val="22"/>
          <w:szCs w:val="22"/>
        </w:rPr>
        <w:t xml:space="preserve">Li Ching </w:t>
      </w:r>
      <w:proofErr w:type="spellStart"/>
      <w:r w:rsidRPr="00500D1C">
        <w:rPr>
          <w:rFonts w:ascii="Calibri" w:hAnsi="Calibri" w:cs="Calibri"/>
          <w:color w:val="000000"/>
          <w:sz w:val="22"/>
          <w:szCs w:val="22"/>
        </w:rPr>
        <w:t>Accurso</w:t>
      </w:r>
      <w:proofErr w:type="spellEnd"/>
      <w:r w:rsidRPr="00500D1C">
        <w:rPr>
          <w:rFonts w:ascii="Calibri" w:hAnsi="Calibri" w:cs="Calibri"/>
          <w:color w:val="000000"/>
          <w:sz w:val="22"/>
          <w:szCs w:val="22"/>
        </w:rPr>
        <w:t>, Professor of Art (29 years)</w:t>
      </w:r>
      <w:r w:rsidRPr="00500D1C">
        <w:rPr>
          <w:rFonts w:ascii="Calibri" w:hAnsi="Calibri" w:cs="Calibri"/>
          <w:color w:val="000000"/>
          <w:sz w:val="22"/>
          <w:szCs w:val="22"/>
        </w:rPr>
        <w:br/>
        <w:t xml:space="preserve">      o</w:t>
      </w:r>
      <w:r w:rsidRPr="00500D1C">
        <w:rPr>
          <w:rFonts w:ascii="Calibri" w:hAnsi="Calibri" w:cs="Calibri"/>
          <w:color w:val="000000"/>
          <w:sz w:val="14"/>
          <w:szCs w:val="14"/>
        </w:rPr>
        <w:t>     </w:t>
      </w:r>
      <w:r w:rsidRPr="00500D1C">
        <w:rPr>
          <w:rFonts w:ascii="Calibri" w:hAnsi="Calibri" w:cs="Calibri"/>
          <w:color w:val="000000"/>
          <w:sz w:val="22"/>
          <w:szCs w:val="22"/>
        </w:rPr>
        <w:t>Kevin Granados, Multimedia Specialist (10 years)</w:t>
      </w:r>
    </w:p>
    <w:p w14:paraId="1ED4E028" w14:textId="77777777" w:rsidR="00500D1C" w:rsidRPr="00500D1C" w:rsidRDefault="00500D1C" w:rsidP="00500D1C">
      <w:pPr>
        <w:pStyle w:val="ListParagraph"/>
        <w:spacing w:after="240"/>
        <w:ind w:left="0"/>
        <w:jc w:val="both"/>
        <w:rPr>
          <w:rFonts w:ascii="Calibri" w:hAnsi="Calibri" w:cs="Calibri"/>
          <w:b/>
          <w:bCs/>
          <w:color w:val="000000"/>
          <w:sz w:val="22"/>
          <w:szCs w:val="22"/>
        </w:rPr>
      </w:pPr>
      <w:r w:rsidRPr="00500D1C">
        <w:rPr>
          <w:rFonts w:ascii="Calibri" w:hAnsi="Calibri" w:cs="Calibri"/>
          <w:b/>
          <w:bCs/>
          <w:color w:val="000000"/>
          <w:sz w:val="22"/>
          <w:szCs w:val="22"/>
        </w:rPr>
        <w:t>2024-2025 Yosemite Community College District Final Budget</w:t>
      </w:r>
    </w:p>
    <w:p w14:paraId="67A81E11" w14:textId="77777777" w:rsidR="00500D1C" w:rsidRPr="00500D1C" w:rsidRDefault="00500D1C" w:rsidP="00500D1C">
      <w:pPr>
        <w:pStyle w:val="ListParagraph"/>
        <w:spacing w:after="240"/>
        <w:ind w:left="0"/>
        <w:jc w:val="both"/>
        <w:rPr>
          <w:rFonts w:ascii="Calibri" w:hAnsi="Calibri" w:cs="Calibri"/>
          <w:color w:val="000000"/>
          <w:sz w:val="22"/>
          <w:szCs w:val="22"/>
        </w:rPr>
      </w:pPr>
      <w:r w:rsidRPr="00500D1C">
        <w:rPr>
          <w:rFonts w:ascii="Calibri" w:hAnsi="Calibri" w:cs="Calibri"/>
          <w:color w:val="000000"/>
          <w:sz w:val="22"/>
          <w:szCs w:val="22"/>
        </w:rPr>
        <w:t xml:space="preserve">The Board of Trustees conducted a public hearing regarding the 2024-2025 Final Budget for the Yosemite Community College District, adopted the </w:t>
      </w:r>
      <w:proofErr w:type="gramStart"/>
      <w:r w:rsidRPr="00500D1C">
        <w:rPr>
          <w:rFonts w:ascii="Calibri" w:hAnsi="Calibri" w:cs="Calibri"/>
          <w:color w:val="000000"/>
          <w:sz w:val="22"/>
          <w:szCs w:val="22"/>
        </w:rPr>
        <w:t>District’s</w:t>
      </w:r>
      <w:proofErr w:type="gramEnd"/>
      <w:r w:rsidRPr="00500D1C">
        <w:rPr>
          <w:rFonts w:ascii="Calibri" w:hAnsi="Calibri" w:cs="Calibri"/>
          <w:color w:val="000000"/>
          <w:sz w:val="22"/>
          <w:szCs w:val="22"/>
        </w:rPr>
        <w:t xml:space="preserve"> 2024-2025 Final Budget, and authorized staff to prepare and file the necessary annual Financial and Budget Report (CCFS 311) with the required agencies.</w:t>
      </w:r>
    </w:p>
    <w:p w14:paraId="37967394" w14:textId="77777777" w:rsidR="00500D1C" w:rsidRPr="00500D1C" w:rsidRDefault="00500D1C" w:rsidP="00500D1C">
      <w:pPr>
        <w:pStyle w:val="ListParagraph"/>
        <w:spacing w:after="240"/>
        <w:ind w:left="0" w:right="219"/>
        <w:jc w:val="both"/>
        <w:rPr>
          <w:rFonts w:ascii="Calibri" w:hAnsi="Calibri" w:cs="Calibri"/>
          <w:b/>
          <w:bCs/>
          <w:color w:val="000000"/>
          <w:sz w:val="22"/>
          <w:szCs w:val="22"/>
        </w:rPr>
      </w:pPr>
      <w:r w:rsidRPr="00500D1C">
        <w:rPr>
          <w:rFonts w:ascii="Calibri" w:hAnsi="Calibri" w:cs="Calibri"/>
          <w:b/>
          <w:bCs/>
          <w:color w:val="000000"/>
          <w:sz w:val="22"/>
          <w:szCs w:val="22"/>
        </w:rPr>
        <w:t>Modesto Junior College, College and Careers Pathways (CCAP) Partnership Agreement – Keyes Union School District</w:t>
      </w:r>
    </w:p>
    <w:p w14:paraId="21DCC2D8" w14:textId="77777777" w:rsidR="00500D1C" w:rsidRPr="00500D1C" w:rsidRDefault="00500D1C" w:rsidP="00500D1C">
      <w:pPr>
        <w:pStyle w:val="ListParagraph"/>
        <w:spacing w:after="240"/>
        <w:ind w:left="0"/>
        <w:jc w:val="both"/>
        <w:rPr>
          <w:rFonts w:ascii="Calibri" w:hAnsi="Calibri" w:cs="Calibri"/>
          <w:color w:val="000000"/>
          <w:sz w:val="22"/>
          <w:szCs w:val="22"/>
        </w:rPr>
      </w:pPr>
      <w:r w:rsidRPr="00500D1C">
        <w:rPr>
          <w:rFonts w:ascii="Calibri" w:hAnsi="Calibri" w:cs="Calibri"/>
          <w:color w:val="000000"/>
          <w:sz w:val="22"/>
          <w:szCs w:val="22"/>
        </w:rPr>
        <w:t>The Board of Trustees welcomed comments from the public and then approved the College and Careers Access Pathways (CCAP) Partnership Agreement between Yosemite Community College District and Keyes Union School District.</w:t>
      </w:r>
    </w:p>
    <w:p w14:paraId="2D2B9649" w14:textId="77777777" w:rsidR="00500D1C" w:rsidRPr="00500D1C" w:rsidRDefault="00500D1C" w:rsidP="00500D1C">
      <w:pPr>
        <w:pStyle w:val="ListParagraph"/>
        <w:spacing w:after="240"/>
        <w:ind w:left="0" w:right="219"/>
        <w:jc w:val="both"/>
        <w:rPr>
          <w:rFonts w:ascii="Calibri" w:hAnsi="Calibri" w:cs="Calibri"/>
          <w:b/>
          <w:bCs/>
          <w:color w:val="000000"/>
          <w:sz w:val="22"/>
          <w:szCs w:val="22"/>
        </w:rPr>
      </w:pPr>
      <w:r w:rsidRPr="00500D1C">
        <w:rPr>
          <w:rFonts w:ascii="Calibri" w:hAnsi="Calibri" w:cs="Calibri"/>
          <w:b/>
          <w:bCs/>
          <w:sz w:val="22"/>
          <w:szCs w:val="22"/>
        </w:rPr>
        <w:t>Personnel – Negotiations, YCCD/CSEA, Chapter 420 Tentative Agreement</w:t>
      </w:r>
    </w:p>
    <w:p w14:paraId="7C3142BC" w14:textId="77777777" w:rsidR="00500D1C" w:rsidRPr="00500D1C" w:rsidRDefault="00500D1C" w:rsidP="00500D1C">
      <w:pPr>
        <w:pStyle w:val="ListParagraph"/>
        <w:spacing w:after="240"/>
        <w:ind w:left="0"/>
        <w:jc w:val="both"/>
        <w:rPr>
          <w:rFonts w:ascii="Calibri" w:hAnsi="Calibri" w:cs="Calibri"/>
          <w:color w:val="000000"/>
          <w:sz w:val="22"/>
          <w:szCs w:val="22"/>
        </w:rPr>
      </w:pPr>
      <w:r w:rsidRPr="00500D1C">
        <w:rPr>
          <w:rFonts w:ascii="Calibri" w:hAnsi="Calibri" w:cs="Calibri"/>
          <w:color w:val="000000"/>
          <w:sz w:val="22"/>
          <w:szCs w:val="22"/>
        </w:rPr>
        <w:t>The Board of Trustees approved the 2024-2025 Tentative Agreement regarding salary and benefits between the Yosemite Community College District (YCCD) and the California School Employees Association, Chapter 420 (CSEA), pending the successful completion of CSEA’s ratification process</w:t>
      </w:r>
      <w:r w:rsidRPr="00500D1C">
        <w:rPr>
          <w:rFonts w:ascii="Calibri" w:hAnsi="Calibri" w:cs="Calibri"/>
          <w:sz w:val="22"/>
          <w:szCs w:val="22"/>
        </w:rPr>
        <w:t>.</w:t>
      </w:r>
    </w:p>
    <w:p w14:paraId="08DA2CCC" w14:textId="77777777" w:rsidR="00500D1C" w:rsidRPr="00500D1C" w:rsidRDefault="00500D1C" w:rsidP="00500D1C">
      <w:pPr>
        <w:pStyle w:val="ListParagraph"/>
        <w:spacing w:after="240"/>
        <w:ind w:left="0" w:right="219"/>
        <w:jc w:val="both"/>
        <w:rPr>
          <w:rFonts w:ascii="Calibri" w:hAnsi="Calibri" w:cs="Calibri"/>
          <w:b/>
          <w:bCs/>
          <w:sz w:val="22"/>
          <w:szCs w:val="22"/>
        </w:rPr>
      </w:pPr>
    </w:p>
    <w:p w14:paraId="34F54362" w14:textId="77777777" w:rsidR="00500D1C" w:rsidRPr="00500D1C" w:rsidRDefault="00500D1C" w:rsidP="00500D1C">
      <w:pPr>
        <w:pStyle w:val="ListParagraph"/>
        <w:spacing w:after="240"/>
        <w:ind w:left="0" w:right="219"/>
        <w:jc w:val="both"/>
        <w:rPr>
          <w:rFonts w:ascii="Calibri" w:hAnsi="Calibri" w:cs="Calibri"/>
          <w:b/>
          <w:bCs/>
          <w:sz w:val="22"/>
          <w:szCs w:val="22"/>
        </w:rPr>
      </w:pPr>
    </w:p>
    <w:p w14:paraId="4026E60F" w14:textId="77777777" w:rsidR="00500D1C" w:rsidRPr="00500D1C" w:rsidRDefault="00500D1C" w:rsidP="00500D1C">
      <w:pPr>
        <w:pStyle w:val="ListParagraph"/>
        <w:spacing w:after="240"/>
        <w:ind w:left="0" w:right="219"/>
        <w:jc w:val="both"/>
        <w:rPr>
          <w:rFonts w:ascii="Calibri" w:hAnsi="Calibri" w:cs="Calibri"/>
          <w:b/>
          <w:bCs/>
          <w:sz w:val="22"/>
          <w:szCs w:val="22"/>
        </w:rPr>
      </w:pPr>
    </w:p>
    <w:p w14:paraId="2F54B706" w14:textId="77777777" w:rsidR="00500D1C" w:rsidRPr="00500D1C" w:rsidRDefault="00500D1C" w:rsidP="00500D1C">
      <w:pPr>
        <w:pStyle w:val="ListParagraph"/>
        <w:spacing w:after="240"/>
        <w:ind w:left="0" w:right="219"/>
        <w:jc w:val="both"/>
        <w:rPr>
          <w:rFonts w:ascii="Calibri" w:hAnsi="Calibri" w:cs="Calibri"/>
          <w:b/>
          <w:bCs/>
          <w:sz w:val="22"/>
          <w:szCs w:val="22"/>
        </w:rPr>
      </w:pPr>
    </w:p>
    <w:p w14:paraId="5FFE3865" w14:textId="77777777" w:rsidR="00500D1C" w:rsidRPr="00500D1C" w:rsidRDefault="00500D1C" w:rsidP="00500D1C">
      <w:pPr>
        <w:pStyle w:val="ListParagraph"/>
        <w:spacing w:after="240"/>
        <w:ind w:left="0" w:right="219"/>
        <w:jc w:val="both"/>
        <w:rPr>
          <w:rFonts w:ascii="Calibri" w:hAnsi="Calibri" w:cs="Calibri"/>
          <w:b/>
          <w:bCs/>
          <w:color w:val="000000"/>
          <w:sz w:val="22"/>
          <w:szCs w:val="22"/>
        </w:rPr>
      </w:pPr>
      <w:r w:rsidRPr="00500D1C">
        <w:rPr>
          <w:rFonts w:ascii="Calibri" w:hAnsi="Calibri" w:cs="Calibri"/>
          <w:b/>
          <w:bCs/>
          <w:sz w:val="22"/>
          <w:szCs w:val="22"/>
        </w:rPr>
        <w:t>Special Appointments to the VIP/JPA Board of Directors</w:t>
      </w:r>
    </w:p>
    <w:p w14:paraId="36C66504" w14:textId="77777777" w:rsidR="00500D1C" w:rsidRPr="00500D1C" w:rsidRDefault="00500D1C" w:rsidP="00500D1C">
      <w:pPr>
        <w:pStyle w:val="ListParagraph"/>
        <w:spacing w:after="240"/>
        <w:ind w:left="0"/>
        <w:jc w:val="both"/>
        <w:rPr>
          <w:rFonts w:ascii="Calibri" w:hAnsi="Calibri" w:cs="Calibri"/>
          <w:color w:val="000000"/>
          <w:sz w:val="22"/>
          <w:szCs w:val="22"/>
        </w:rPr>
      </w:pPr>
      <w:r w:rsidRPr="00500D1C">
        <w:rPr>
          <w:rFonts w:ascii="Calibri" w:hAnsi="Calibri" w:cs="Calibri"/>
          <w:color w:val="000000"/>
          <w:sz w:val="22"/>
          <w:szCs w:val="22"/>
        </w:rPr>
        <w:t>The Board of Trustees a</w:t>
      </w:r>
      <w:r w:rsidRPr="00500D1C">
        <w:rPr>
          <w:rFonts w:ascii="Calibri" w:hAnsi="Calibri" w:cs="Calibri"/>
          <w:sz w:val="22"/>
          <w:szCs w:val="22"/>
        </w:rPr>
        <w:t>ppointed Mr. Trevor Stewart to the management-level employee position and Ms. Kathren Pritchard to the alternate director position for two-year terms beginning October 1, 2024, and expiring on September 30, 2026.</w:t>
      </w:r>
    </w:p>
    <w:p w14:paraId="741E1AA0" w14:textId="77777777" w:rsidR="00500D1C" w:rsidRPr="00500D1C" w:rsidRDefault="00500D1C" w:rsidP="00500D1C">
      <w:pPr>
        <w:pStyle w:val="ListParagraph"/>
        <w:spacing w:after="240"/>
        <w:ind w:left="0" w:right="219"/>
        <w:jc w:val="both"/>
        <w:rPr>
          <w:rFonts w:ascii="Calibri" w:hAnsi="Calibri" w:cs="Calibri"/>
          <w:b/>
          <w:bCs/>
          <w:color w:val="000000"/>
          <w:sz w:val="22"/>
          <w:szCs w:val="22"/>
        </w:rPr>
      </w:pPr>
      <w:r w:rsidRPr="00500D1C">
        <w:rPr>
          <w:rFonts w:ascii="Calibri" w:hAnsi="Calibri" w:cs="Calibri"/>
          <w:b/>
          <w:bCs/>
          <w:sz w:val="22"/>
          <w:szCs w:val="22"/>
        </w:rPr>
        <w:t xml:space="preserve">YCCD </w:t>
      </w:r>
      <w:r w:rsidRPr="00500D1C">
        <w:rPr>
          <w:rFonts w:ascii="Calibri" w:hAnsi="Calibri" w:cs="Calibri"/>
          <w:b/>
          <w:bCs/>
          <w:color w:val="000000"/>
          <w:sz w:val="22"/>
          <w:szCs w:val="22"/>
        </w:rPr>
        <w:t xml:space="preserve">Resolution No. 24-25.04 </w:t>
      </w:r>
      <w:r w:rsidRPr="00500D1C">
        <w:rPr>
          <w:rFonts w:ascii="Calibri" w:hAnsi="Calibri" w:cs="Calibri"/>
          <w:b/>
          <w:bCs/>
          <w:sz w:val="22"/>
          <w:szCs w:val="22"/>
        </w:rPr>
        <w:t xml:space="preserve">– Trustee Absence from Board Meeting </w:t>
      </w:r>
    </w:p>
    <w:p w14:paraId="41F0539A" w14:textId="77777777" w:rsidR="00500D1C" w:rsidRPr="00500D1C" w:rsidRDefault="00500D1C" w:rsidP="00500D1C">
      <w:pPr>
        <w:pStyle w:val="ListParagraph"/>
        <w:spacing w:after="240"/>
        <w:ind w:left="0"/>
        <w:jc w:val="both"/>
        <w:rPr>
          <w:rFonts w:ascii="Calibri" w:hAnsi="Calibri" w:cs="Calibri"/>
          <w:color w:val="000000"/>
          <w:sz w:val="22"/>
          <w:szCs w:val="22"/>
        </w:rPr>
      </w:pPr>
      <w:r w:rsidRPr="00500D1C">
        <w:rPr>
          <w:rFonts w:ascii="Calibri" w:hAnsi="Calibri" w:cs="Calibri"/>
          <w:color w:val="000000"/>
          <w:sz w:val="22"/>
          <w:szCs w:val="22"/>
        </w:rPr>
        <w:t>The Board of Trustees a</w:t>
      </w:r>
      <w:r w:rsidRPr="00500D1C">
        <w:rPr>
          <w:rFonts w:ascii="Calibri" w:hAnsi="Calibri" w:cs="Calibri"/>
          <w:sz w:val="22"/>
          <w:szCs w:val="22"/>
        </w:rPr>
        <w:t>dopted</w:t>
      </w:r>
      <w:r w:rsidRPr="00500D1C">
        <w:rPr>
          <w:rFonts w:ascii="Calibri" w:hAnsi="Calibri" w:cs="Calibri"/>
          <w:color w:val="000000"/>
          <w:sz w:val="22"/>
          <w:szCs w:val="22"/>
        </w:rPr>
        <w:t xml:space="preserve"> </w:t>
      </w:r>
      <w:r w:rsidRPr="00500D1C">
        <w:rPr>
          <w:rFonts w:ascii="Calibri" w:hAnsi="Calibri" w:cs="Calibri"/>
          <w:sz w:val="22"/>
          <w:szCs w:val="22"/>
        </w:rPr>
        <w:t xml:space="preserve">YCCD </w:t>
      </w:r>
      <w:r w:rsidRPr="00500D1C">
        <w:rPr>
          <w:rFonts w:ascii="Calibri" w:hAnsi="Calibri" w:cs="Calibri"/>
          <w:color w:val="000000"/>
          <w:sz w:val="22"/>
          <w:szCs w:val="22"/>
        </w:rPr>
        <w:t>Resolution No. 24-25.</w:t>
      </w:r>
      <w:r w:rsidRPr="00500D1C">
        <w:rPr>
          <w:rFonts w:ascii="Calibri" w:hAnsi="Calibri" w:cs="Calibri"/>
          <w:sz w:val="22"/>
          <w:szCs w:val="22"/>
        </w:rPr>
        <w:t>04 in the Matter of Trustee Absence from Board Meeting.</w:t>
      </w:r>
    </w:p>
    <w:p w14:paraId="3BC40EF1" w14:textId="77777777" w:rsidR="00500D1C" w:rsidRPr="00500D1C" w:rsidRDefault="00500D1C" w:rsidP="00500D1C">
      <w:pPr>
        <w:pStyle w:val="ListParagraph"/>
        <w:spacing w:after="240"/>
        <w:ind w:left="0"/>
        <w:jc w:val="both"/>
        <w:rPr>
          <w:rFonts w:ascii="Calibri" w:hAnsi="Calibri" w:cs="Calibri"/>
          <w:b/>
          <w:bCs/>
          <w:color w:val="000000"/>
          <w:sz w:val="22"/>
          <w:szCs w:val="22"/>
        </w:rPr>
      </w:pPr>
      <w:r w:rsidRPr="00500D1C">
        <w:rPr>
          <w:rFonts w:ascii="Calibri" w:hAnsi="Calibri" w:cs="Calibri"/>
          <w:b/>
          <w:bCs/>
          <w:color w:val="000000"/>
          <w:sz w:val="22"/>
          <w:szCs w:val="22"/>
        </w:rPr>
        <w:t>Next Meetings</w:t>
      </w:r>
    </w:p>
    <w:p w14:paraId="6B7DFEC7" w14:textId="77777777" w:rsidR="00500D1C" w:rsidRDefault="00500D1C" w:rsidP="00500D1C">
      <w:pPr>
        <w:pStyle w:val="ListParagraph"/>
        <w:spacing w:after="240"/>
        <w:ind w:left="0" w:right="219"/>
        <w:jc w:val="both"/>
        <w:rPr>
          <w:rFonts w:ascii="Calibri" w:hAnsi="Calibri" w:cs="Calibri"/>
          <w:color w:val="000000"/>
          <w:sz w:val="22"/>
          <w:szCs w:val="22"/>
        </w:rPr>
      </w:pPr>
      <w:r>
        <w:rPr>
          <w:rFonts w:ascii="Calibri" w:hAnsi="Calibri" w:cs="Calibri"/>
          <w:color w:val="000000"/>
          <w:sz w:val="22"/>
          <w:szCs w:val="22"/>
        </w:rPr>
        <w:t>The next regular meeting of the Board of Trustees will be held on October 9</w:t>
      </w:r>
      <w:r>
        <w:rPr>
          <w:rFonts w:ascii="Calibri" w:hAnsi="Calibri" w:cs="Calibri"/>
          <w:sz w:val="22"/>
          <w:szCs w:val="22"/>
        </w:rPr>
        <w:t>, 2024</w:t>
      </w:r>
      <w:r>
        <w:rPr>
          <w:rFonts w:ascii="Calibri" w:hAnsi="Calibri" w:cs="Calibri"/>
          <w:color w:val="000000"/>
          <w:sz w:val="22"/>
          <w:szCs w:val="22"/>
        </w:rPr>
        <w:t>. Closed Session will begin at 3:00 p.m. and Open Session at 5:30 p.m.</w:t>
      </w:r>
      <w:r>
        <w:rPr>
          <w:rFonts w:ascii="Calibri" w:hAnsi="Calibri" w:cs="Calibri"/>
          <w:sz w:val="22"/>
          <w:szCs w:val="22"/>
        </w:rPr>
        <w:t xml:space="preserve"> at Columbia College, 11600 Columbia College Drive, Sonora, California</w:t>
      </w:r>
      <w:r>
        <w:rPr>
          <w:rFonts w:ascii="Calibri" w:hAnsi="Calibri" w:cs="Calibri"/>
          <w:color w:val="000000"/>
          <w:sz w:val="22"/>
          <w:szCs w:val="22"/>
        </w:rPr>
        <w:t>.</w:t>
      </w:r>
    </w:p>
    <w:p w14:paraId="5BA40038" w14:textId="77777777" w:rsidR="00500D1C" w:rsidRDefault="00500D1C" w:rsidP="00500D1C">
      <w:pPr>
        <w:jc w:val="center"/>
        <w:rPr>
          <w:rFonts w:ascii="Calibri" w:hAnsi="Calibri" w:cs="Calibri"/>
          <w:b/>
          <w:bCs/>
          <w:i/>
          <w:iCs/>
          <w:color w:val="000000"/>
        </w:rPr>
      </w:pPr>
    </w:p>
    <w:p w14:paraId="3DA93BC9" w14:textId="77777777" w:rsidR="00500D1C" w:rsidRDefault="00500D1C" w:rsidP="00500D1C">
      <w:pPr>
        <w:jc w:val="center"/>
      </w:pPr>
      <w:r>
        <w:rPr>
          <w:rFonts w:ascii="Calibri" w:hAnsi="Calibri" w:cs="Calibri"/>
          <w:b/>
          <w:bCs/>
          <w:i/>
          <w:iCs/>
          <w:color w:val="000000"/>
        </w:rPr>
        <w:t xml:space="preserve">All Board action is available on BoardDocs following the meeting at this link: </w:t>
      </w:r>
      <w:hyperlink r:id="rId12" w:history="1">
        <w:r>
          <w:rPr>
            <w:rStyle w:val="Hyperlink"/>
            <w:rFonts w:ascii="Calibri" w:hAnsi="Calibri" w:cs="Calibri"/>
          </w:rPr>
          <w:t>https://go.boarddocs.com/ca/yosemite/Board.nsf/vpublic?open</w:t>
        </w:r>
      </w:hyperlink>
    </w:p>
    <w:p w14:paraId="6DD5AE8F" w14:textId="53448C49" w:rsidR="00F7090E" w:rsidRDefault="00F7090E" w:rsidP="00973C30">
      <w:pPr>
        <w:pStyle w:val="NoSpacing"/>
        <w:jc w:val="center"/>
      </w:pPr>
    </w:p>
    <w:sectPr w:rsidR="00F7090E" w:rsidSect="002B1F9A">
      <w:foot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B27B4" w14:textId="77777777" w:rsidR="002B1F9A" w:rsidRDefault="002B1F9A" w:rsidP="002B1F9A">
      <w:pPr>
        <w:spacing w:after="0" w:line="240" w:lineRule="auto"/>
      </w:pPr>
      <w:r>
        <w:separator/>
      </w:r>
    </w:p>
  </w:endnote>
  <w:endnote w:type="continuationSeparator" w:id="0">
    <w:p w14:paraId="6E49D887" w14:textId="77777777" w:rsidR="002B1F9A" w:rsidRDefault="002B1F9A" w:rsidP="002B1F9A">
      <w:pPr>
        <w:spacing w:after="0" w:line="240" w:lineRule="auto"/>
      </w:pPr>
      <w:r>
        <w:continuationSeparator/>
      </w:r>
    </w:p>
  </w:endnote>
  <w:endnote w:type="continuationNotice" w:id="1">
    <w:p w14:paraId="5F835570" w14:textId="77777777" w:rsidR="0027579C" w:rsidRDefault="002757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1531686"/>
      <w:docPartObj>
        <w:docPartGallery w:val="Page Numbers (Bottom of Page)"/>
        <w:docPartUnique/>
      </w:docPartObj>
    </w:sdtPr>
    <w:sdtEndPr/>
    <w:sdtContent>
      <w:sdt>
        <w:sdtPr>
          <w:id w:val="1728636285"/>
          <w:docPartObj>
            <w:docPartGallery w:val="Page Numbers (Top of Page)"/>
            <w:docPartUnique/>
          </w:docPartObj>
        </w:sdtPr>
        <w:sdtEndPr/>
        <w:sdtContent>
          <w:p w14:paraId="259D8613" w14:textId="77777777" w:rsidR="002B1F9A" w:rsidRDefault="002B1F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72D54FB" w14:textId="77777777" w:rsidR="002B1F9A" w:rsidRDefault="002B1F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EBB2E" w14:textId="77777777" w:rsidR="002B1F9A" w:rsidRDefault="002B1F9A" w:rsidP="002B1F9A">
      <w:pPr>
        <w:spacing w:after="0" w:line="240" w:lineRule="auto"/>
      </w:pPr>
      <w:r>
        <w:separator/>
      </w:r>
    </w:p>
  </w:footnote>
  <w:footnote w:type="continuationSeparator" w:id="0">
    <w:p w14:paraId="03DE4A4A" w14:textId="77777777" w:rsidR="002B1F9A" w:rsidRDefault="002B1F9A" w:rsidP="002B1F9A">
      <w:pPr>
        <w:spacing w:after="0" w:line="240" w:lineRule="auto"/>
      </w:pPr>
      <w:r>
        <w:continuationSeparator/>
      </w:r>
    </w:p>
  </w:footnote>
  <w:footnote w:type="continuationNotice" w:id="1">
    <w:p w14:paraId="6659CCE6" w14:textId="77777777" w:rsidR="0027579C" w:rsidRDefault="0027579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480D"/>
    <w:multiLevelType w:val="multilevel"/>
    <w:tmpl w:val="E0F46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DE9"/>
    <w:rsid w:val="00072DE9"/>
    <w:rsid w:val="0027579C"/>
    <w:rsid w:val="002B1F9A"/>
    <w:rsid w:val="00344906"/>
    <w:rsid w:val="00500D1C"/>
    <w:rsid w:val="006F1C5C"/>
    <w:rsid w:val="008531BB"/>
    <w:rsid w:val="00892F8B"/>
    <w:rsid w:val="00973C30"/>
    <w:rsid w:val="00D233D5"/>
    <w:rsid w:val="00E60E49"/>
    <w:rsid w:val="00EC165E"/>
    <w:rsid w:val="00F61543"/>
    <w:rsid w:val="00F709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68A6E3"/>
  <w15:chartTrackingRefBased/>
  <w15:docId w15:val="{099CF39B-F9AB-493F-A8B4-B32964C70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7090E"/>
    <w:rPr>
      <w:color w:val="0563C1" w:themeColor="hyperlink"/>
      <w:u w:val="single"/>
    </w:rPr>
  </w:style>
  <w:style w:type="paragraph" w:styleId="ListParagraph">
    <w:name w:val="List Paragraph"/>
    <w:basedOn w:val="Normal"/>
    <w:uiPriority w:val="34"/>
    <w:qFormat/>
    <w:rsid w:val="00F7090E"/>
    <w:pPr>
      <w:spacing w:after="0" w:line="240" w:lineRule="auto"/>
      <w:ind w:left="720"/>
    </w:pPr>
    <w:rPr>
      <w:rFonts w:ascii="Times New Roman" w:hAnsi="Times New Roman" w:cs="Times New Roman"/>
      <w:sz w:val="24"/>
      <w:szCs w:val="24"/>
    </w:rPr>
  </w:style>
  <w:style w:type="paragraph" w:styleId="NoSpacing">
    <w:name w:val="No Spacing"/>
    <w:uiPriority w:val="1"/>
    <w:qFormat/>
    <w:rsid w:val="002B1F9A"/>
    <w:pPr>
      <w:spacing w:after="0" w:line="240" w:lineRule="auto"/>
    </w:pPr>
  </w:style>
  <w:style w:type="paragraph" w:styleId="Header">
    <w:name w:val="header"/>
    <w:basedOn w:val="Normal"/>
    <w:link w:val="HeaderChar"/>
    <w:uiPriority w:val="99"/>
    <w:unhideWhenUsed/>
    <w:rsid w:val="002B1F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1F9A"/>
  </w:style>
  <w:style w:type="paragraph" w:styleId="Footer">
    <w:name w:val="footer"/>
    <w:basedOn w:val="Normal"/>
    <w:link w:val="FooterChar"/>
    <w:uiPriority w:val="99"/>
    <w:unhideWhenUsed/>
    <w:rsid w:val="002B1F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1F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7411029">
      <w:bodyDiv w:val="1"/>
      <w:marLeft w:val="0"/>
      <w:marRight w:val="0"/>
      <w:marTop w:val="0"/>
      <w:marBottom w:val="0"/>
      <w:divBdr>
        <w:top w:val="none" w:sz="0" w:space="0" w:color="auto"/>
        <w:left w:val="none" w:sz="0" w:space="0" w:color="auto"/>
        <w:bottom w:val="none" w:sz="0" w:space="0" w:color="auto"/>
        <w:right w:val="none" w:sz="0" w:space="0" w:color="auto"/>
      </w:divBdr>
    </w:div>
    <w:div w:id="828639487">
      <w:bodyDiv w:val="1"/>
      <w:marLeft w:val="0"/>
      <w:marRight w:val="0"/>
      <w:marTop w:val="0"/>
      <w:marBottom w:val="0"/>
      <w:divBdr>
        <w:top w:val="none" w:sz="0" w:space="0" w:color="auto"/>
        <w:left w:val="none" w:sz="0" w:space="0" w:color="auto"/>
        <w:bottom w:val="none" w:sz="0" w:space="0" w:color="auto"/>
        <w:right w:val="none" w:sz="0" w:space="0" w:color="auto"/>
      </w:divBdr>
    </w:div>
    <w:div w:id="1150056728">
      <w:bodyDiv w:val="1"/>
      <w:marLeft w:val="0"/>
      <w:marRight w:val="0"/>
      <w:marTop w:val="0"/>
      <w:marBottom w:val="0"/>
      <w:divBdr>
        <w:top w:val="none" w:sz="0" w:space="0" w:color="auto"/>
        <w:left w:val="none" w:sz="0" w:space="0" w:color="auto"/>
        <w:bottom w:val="none" w:sz="0" w:space="0" w:color="auto"/>
        <w:right w:val="none" w:sz="0" w:space="0" w:color="auto"/>
      </w:divBdr>
    </w:div>
    <w:div w:id="1546135217">
      <w:bodyDiv w:val="1"/>
      <w:marLeft w:val="0"/>
      <w:marRight w:val="0"/>
      <w:marTop w:val="0"/>
      <w:marBottom w:val="0"/>
      <w:divBdr>
        <w:top w:val="none" w:sz="0" w:space="0" w:color="auto"/>
        <w:left w:val="none" w:sz="0" w:space="0" w:color="auto"/>
        <w:bottom w:val="none" w:sz="0" w:space="0" w:color="auto"/>
        <w:right w:val="none" w:sz="0" w:space="0" w:color="auto"/>
      </w:divBdr>
    </w:div>
    <w:div w:id="1561088189">
      <w:bodyDiv w:val="1"/>
      <w:marLeft w:val="0"/>
      <w:marRight w:val="0"/>
      <w:marTop w:val="0"/>
      <w:marBottom w:val="0"/>
      <w:divBdr>
        <w:top w:val="none" w:sz="0" w:space="0" w:color="auto"/>
        <w:left w:val="none" w:sz="0" w:space="0" w:color="auto"/>
        <w:bottom w:val="none" w:sz="0" w:space="0" w:color="auto"/>
        <w:right w:val="none" w:sz="0" w:space="0" w:color="auto"/>
      </w:divBdr>
    </w:div>
    <w:div w:id="1642536728">
      <w:bodyDiv w:val="1"/>
      <w:marLeft w:val="0"/>
      <w:marRight w:val="0"/>
      <w:marTop w:val="0"/>
      <w:marBottom w:val="0"/>
      <w:divBdr>
        <w:top w:val="none" w:sz="0" w:space="0" w:color="auto"/>
        <w:left w:val="none" w:sz="0" w:space="0" w:color="auto"/>
        <w:bottom w:val="none" w:sz="0" w:space="0" w:color="auto"/>
        <w:right w:val="none" w:sz="0" w:space="0" w:color="auto"/>
      </w:divBdr>
    </w:div>
    <w:div w:id="2123839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nam02.safelinks.protection.outlook.com/?url=https%3A%2F%2Fgo.boarddocs.com%2Fca%2Fyosemite%2FBoard.nsf%2Fvpublic%3Fopen&amp;data=05%7C02%7Cgibbsk%40yosemite.edu%7C0b2536e3bbdc43ee836708dc73a89a19%7C3d35afe626ac437eb4b375b50d459e45%7C0%7C0%7C638512415306890841%7CUnknown%7CTWFpbGZsb3d8eyJWIjoiMC4wLjAwMDAiLCJQIjoiV2luMzIiLCJBTiI6Ik1haWwiLCJXVCI6Mn0%3D%7C0%7C%7C%7C&amp;sdata=GXp4wDhjmI%2FGDvsRN%2BEj6CHJlnA9v4e9PmubP5TJS9o%3D&amp;reserved=0"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1745A4BC692384189A6ACADFAF852FA" ma:contentTypeVersion="18" ma:contentTypeDescription="Create a new document." ma:contentTypeScope="" ma:versionID="945d30449adee9c25f3e81a557ccc2d8">
  <xsd:schema xmlns:xsd="http://www.w3.org/2001/XMLSchema" xmlns:xs="http://www.w3.org/2001/XMLSchema" xmlns:p="http://schemas.microsoft.com/office/2006/metadata/properties" xmlns:ns2="6566e54b-fd39-48e0-820f-faf8f8cada54" xmlns:ns3="94070d48-d471-413d-b616-31acaa9fe37a" targetNamespace="http://schemas.microsoft.com/office/2006/metadata/properties" ma:root="true" ma:fieldsID="61f24bb3827ff9f2fd581cca36dd4946" ns2:_="" ns3:_="">
    <xsd:import namespace="6566e54b-fd39-48e0-820f-faf8f8cada54"/>
    <xsd:import namespace="94070d48-d471-413d-b616-31acaa9fe37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66e54b-fd39-48e0-820f-faf8f8cada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36e319e-207e-450f-93d3-fdbd0ac1073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070d48-d471-413d-b616-31acaa9fe37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b0fc238-73f7-4a43-a5ad-431ed30f83d3}" ma:internalName="TaxCatchAll" ma:showField="CatchAllData" ma:web="94070d48-d471-413d-b616-31acaa9fe3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4070d48-d471-413d-b616-31acaa9fe37a" xsi:nil="true"/>
    <lcf76f155ced4ddcb4097134ff3c332f xmlns="6566e54b-fd39-48e0-820f-faf8f8cada5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9BA8164-4F03-40C9-BE83-4D081EF0F0C8}">
  <ds:schemaRefs>
    <ds:schemaRef ds:uri="http://schemas.openxmlformats.org/officeDocument/2006/bibliography"/>
  </ds:schemaRefs>
</ds:datastoreItem>
</file>

<file path=customXml/itemProps2.xml><?xml version="1.0" encoding="utf-8"?>
<ds:datastoreItem xmlns:ds="http://schemas.openxmlformats.org/officeDocument/2006/customXml" ds:itemID="{6005817A-742E-4912-AC6E-83710008BA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66e54b-fd39-48e0-820f-faf8f8cada54"/>
    <ds:schemaRef ds:uri="94070d48-d471-413d-b616-31acaa9fe3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834B69-7C64-4962-91FA-CA1F401F0FC0}">
  <ds:schemaRefs>
    <ds:schemaRef ds:uri="http://schemas.microsoft.com/sharepoint/v3/contenttype/forms"/>
  </ds:schemaRefs>
</ds:datastoreItem>
</file>

<file path=customXml/itemProps4.xml><?xml version="1.0" encoding="utf-8"?>
<ds:datastoreItem xmlns:ds="http://schemas.openxmlformats.org/officeDocument/2006/customXml" ds:itemID="{289C3C4C-C3CC-44A1-896E-0495EF4BDA5E}">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94070d48-d471-413d-b616-31acaa9fe37a"/>
    <ds:schemaRef ds:uri="6566e54b-fd39-48e0-820f-faf8f8cada54"/>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692</Words>
  <Characters>4130</Characters>
  <Application>Microsoft Office Word</Application>
  <DocSecurity>0</DocSecurity>
  <Lines>87</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Gibbs</dc:creator>
  <cp:keywords/>
  <dc:description/>
  <cp:lastModifiedBy>Kimberly Gibbs</cp:lastModifiedBy>
  <cp:revision>2</cp:revision>
  <cp:lastPrinted>2024-01-13T04:44:00Z</cp:lastPrinted>
  <dcterms:created xsi:type="dcterms:W3CDTF">2024-12-17T22:20:00Z</dcterms:created>
  <dcterms:modified xsi:type="dcterms:W3CDTF">2024-12-17T22:20:00Z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0x010100C1745A4BC692384189A6ACADFAF852FA</vt:lpwstr>
  </property>
  <property fmtid="{D5CDD505-2E9C-101B-9397-08002B2CF9AE}" pid="3" name="MediaServiceImageTags">
    <vt:lpwstr/>
  </property>
</Properties>
</file>